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DA" w:rsidRPr="009760EC" w:rsidRDefault="009760EC" w:rsidP="009760EC">
      <w:pPr>
        <w:rPr>
          <w:rFonts w:ascii="Times New Roman" w:hAnsi="Times New Roman" w:cs="Times New Roman"/>
          <w:b/>
          <w:sz w:val="40"/>
          <w:szCs w:val="40"/>
        </w:rPr>
      </w:pPr>
      <w:r w:rsidRPr="009760EC">
        <w:rPr>
          <w:rFonts w:ascii="Times New Roman" w:hAnsi="Times New Roman" w:cs="Times New Roman"/>
          <w:b/>
          <w:sz w:val="40"/>
          <w:szCs w:val="40"/>
        </w:rPr>
        <w:t>Карта или кошелек: нецифровая реальность</w:t>
      </w:r>
    </w:p>
    <w:p w:rsidR="009760EC" w:rsidRPr="009760EC" w:rsidRDefault="009760EC" w:rsidP="009760EC">
      <w:pPr>
        <w:rPr>
          <w:rFonts w:ascii="Times New Roman" w:hAnsi="Times New Roman" w:cs="Times New Roman"/>
          <w:i/>
          <w:sz w:val="36"/>
          <w:szCs w:val="36"/>
        </w:rPr>
      </w:pPr>
      <w:r w:rsidRPr="009760EC">
        <w:rPr>
          <w:rFonts w:ascii="Times New Roman" w:hAnsi="Times New Roman" w:cs="Times New Roman"/>
          <w:i/>
          <w:sz w:val="36"/>
          <w:szCs w:val="36"/>
        </w:rPr>
        <w:t>Скоро ли жители Тверской области смогут отказаться не только от наличных денег, но и от пластика?</w:t>
      </w:r>
    </w:p>
    <w:p w:rsidR="009760EC" w:rsidRPr="009760EC" w:rsidRDefault="009760EC" w:rsidP="009760EC">
      <w:pPr>
        <w:rPr>
          <w:rFonts w:ascii="Times New Roman" w:hAnsi="Times New Roman" w:cs="Times New Roman"/>
          <w:b/>
          <w:sz w:val="28"/>
          <w:szCs w:val="28"/>
        </w:rPr>
      </w:pPr>
      <w:r w:rsidRPr="009760EC">
        <w:rPr>
          <w:rFonts w:ascii="Times New Roman" w:hAnsi="Times New Roman" w:cs="Times New Roman"/>
          <w:b/>
          <w:sz w:val="28"/>
          <w:szCs w:val="28"/>
        </w:rPr>
        <w:t xml:space="preserve">Пока московские эксперты пророчат переход с пластиковых банковских карт на виртуальные, пенсионеры в наших районах по-прежнему расплачиваются </w:t>
      </w:r>
      <w:proofErr w:type="gramStart"/>
      <w:r w:rsidRPr="009760EC">
        <w:rPr>
          <w:rFonts w:ascii="Times New Roman" w:hAnsi="Times New Roman" w:cs="Times New Roman"/>
          <w:b/>
          <w:sz w:val="28"/>
          <w:szCs w:val="28"/>
        </w:rPr>
        <w:t>наличкой</w:t>
      </w:r>
      <w:proofErr w:type="gramEnd"/>
      <w:r w:rsidRPr="009760EC">
        <w:rPr>
          <w:rFonts w:ascii="Times New Roman" w:hAnsi="Times New Roman" w:cs="Times New Roman"/>
          <w:b/>
          <w:sz w:val="28"/>
          <w:szCs w:val="28"/>
        </w:rPr>
        <w:t>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>«Пластик» теряет свою актуальность, и уже в ближайшие годы в магазинах люди будут расплачивать</w:t>
      </w:r>
      <w:bookmarkStart w:id="0" w:name="_GoBack"/>
      <w:bookmarkEnd w:id="0"/>
      <w:r w:rsidRPr="009760EC">
        <w:rPr>
          <w:rFonts w:ascii="Times New Roman" w:hAnsi="Times New Roman" w:cs="Times New Roman"/>
          <w:sz w:val="28"/>
          <w:szCs w:val="28"/>
        </w:rPr>
        <w:t xml:space="preserve">ся исключительно с помощью телефонов, к которым привязаны виртуальные банковские карты. Об этом недавно заявили эксперты в статьях на порталах РИА «Новости» и радио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Sputnik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. Председатель правления Некоммерческого партнерства «Национальный платежный совет» Алма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Обаева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 считает, что как только социальную карту пенсионеров подключат к телефону, «пластик» как таковой не нужен будет вообще.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Тема всколыхнула банковский сектор: одни согласны с этим утверждением, другие убеждены, что пластиковые карты все равно останутся. Потому что у благополучного жителя Москвы одни возможности, а у скромного пенсионера из Красного Холма – совсем другие. И поэтому даже наличные не торопятся «уходить» из кошельков жителей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. Трудно представить пенсионерку в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Андреаполе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 или Западной Двине, которая на местном рынке за килограмм мяса рассчитывается при помощи смартфона с NFC-модулем. У многих пожилых людей до сих пор кнопочные телефоны и пенсия им «приходит» в сумке почтальона, а не на счет в банке. И многие работники бюджетной сферы, даже получая зарплату на карту, при первой же возможности идут к банкомату, чтобы снять с карты наличные – так в деревне рассчитываться проще. К тому же на селе далеко не везде есть Интернет, чтобы обеспечить возможность безналичного расчета. Такая ситуация актуальна и для других регионов страны.</w:t>
      </w:r>
    </w:p>
    <w:p w:rsidR="009760EC" w:rsidRPr="009760EC" w:rsidRDefault="009760EC" w:rsidP="009760EC">
      <w:pPr>
        <w:rPr>
          <w:rFonts w:ascii="Times New Roman" w:hAnsi="Times New Roman" w:cs="Times New Roman"/>
          <w:b/>
          <w:sz w:val="28"/>
          <w:szCs w:val="28"/>
        </w:rPr>
      </w:pPr>
      <w:r w:rsidRPr="009760EC">
        <w:rPr>
          <w:rFonts w:ascii="Times New Roman" w:hAnsi="Times New Roman" w:cs="Times New Roman"/>
          <w:b/>
          <w:sz w:val="28"/>
          <w:szCs w:val="28"/>
        </w:rPr>
        <w:t>Карты побеждают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В городах ситуация, конечно, другая. Число банковских карт и безналичных покупок неуклонно увеличивается. Этот тренд характерен для России в целом и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 в частности. За 2021 год в стране доля безналичных платежей выросла на 5,2% и составила 59,3%. Об этом недавно сообщили РИА «Новости» со ссылкой на исследование лаборатории «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СберИндекс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>» и оператора фискальных данных «Платформа ОФД».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, по информации Отделения Тверь ГУ Банка России по ЦФО, за 9 месяцев 2021 года доля операций с картами увеличилась на 24% по сравнению с аналогичным периодом 2020-го. Ежедневно жители региона покупали товары и услуги на 441 </w:t>
      </w:r>
      <w:proofErr w:type="gramStart"/>
      <w:r w:rsidRPr="009760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60EC">
        <w:rPr>
          <w:rFonts w:ascii="Times New Roman" w:hAnsi="Times New Roman" w:cs="Times New Roman"/>
          <w:sz w:val="28"/>
          <w:szCs w:val="28"/>
        </w:rPr>
        <w:t xml:space="preserve"> рублей без «живых» денег. Да и </w:t>
      </w:r>
      <w:proofErr w:type="gramStart"/>
      <w:r w:rsidRPr="009760EC">
        <w:rPr>
          <w:rFonts w:ascii="Times New Roman" w:hAnsi="Times New Roman" w:cs="Times New Roman"/>
          <w:sz w:val="28"/>
          <w:szCs w:val="28"/>
        </w:rPr>
        <w:t>наличку</w:t>
      </w:r>
      <w:proofErr w:type="gramEnd"/>
      <w:r w:rsidRPr="009760EC">
        <w:rPr>
          <w:rFonts w:ascii="Times New Roman" w:hAnsi="Times New Roman" w:cs="Times New Roman"/>
          <w:sz w:val="28"/>
          <w:szCs w:val="28"/>
        </w:rPr>
        <w:t xml:space="preserve"> стали снимать на 10,6% реже. Более свежих данных пока у Центробанка нет, но тенденция налицо.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Проезд в автобусах также все чаще оплачивают «виртуальными» деньгами. По данным «Транспорта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>», доля безналичных платежей в этом году увеличилась с 81% до 86%.</w:t>
      </w:r>
    </w:p>
    <w:p w:rsidR="009760EC" w:rsidRPr="009760EC" w:rsidRDefault="009760EC" w:rsidP="009760EC">
      <w:pPr>
        <w:rPr>
          <w:rFonts w:ascii="Times New Roman" w:hAnsi="Times New Roman" w:cs="Times New Roman"/>
          <w:b/>
          <w:sz w:val="28"/>
          <w:szCs w:val="28"/>
        </w:rPr>
      </w:pPr>
      <w:r w:rsidRPr="009760EC">
        <w:rPr>
          <w:rFonts w:ascii="Times New Roman" w:hAnsi="Times New Roman" w:cs="Times New Roman"/>
          <w:b/>
          <w:sz w:val="28"/>
          <w:szCs w:val="28"/>
        </w:rPr>
        <w:t>Обналичить на кассе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>Постепенно в муниципалитетах появляется все больше возможностей для того, чтобы расплачиваться картами, пластиковыми или виртуальными. Даже в удаленных районных центрах их без проблем принимают магазины крупных торговых сетей, как «Магнит» или «Пятерочка». Но в деревнях и поселках пока с этим могут возникнуть сложности. Да и подходящие смартфоны имеют единицы.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– В магазинах, в торговых точках в деревнях не везде можно расплатиться картой. Чаще всего это связано с технической невозможностью проведения операции, слабым Интернетом. И в таких ситуациях люди, конечно, вынуждены снимать деньги, закупаться в городе, а у себя в деревне или селе покупать за </w:t>
      </w:r>
      <w:proofErr w:type="gramStart"/>
      <w:r w:rsidRPr="009760EC">
        <w:rPr>
          <w:rFonts w:ascii="Times New Roman" w:hAnsi="Times New Roman" w:cs="Times New Roman"/>
          <w:sz w:val="28"/>
          <w:szCs w:val="28"/>
        </w:rPr>
        <w:t>наличку</w:t>
      </w:r>
      <w:proofErr w:type="gramEnd"/>
      <w:r w:rsidRPr="009760EC">
        <w:rPr>
          <w:rFonts w:ascii="Times New Roman" w:hAnsi="Times New Roman" w:cs="Times New Roman"/>
          <w:sz w:val="28"/>
          <w:szCs w:val="28"/>
        </w:rPr>
        <w:t xml:space="preserve"> товары первой необходимости, – поделилась мнением Людмила Цветкова, заведующая отделом «Центр деловой и правовой информации»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Бежецкой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 районной библиотеки. В прошлом году она прошла курсы по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финграмотности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>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Снимать </w:t>
      </w:r>
      <w:proofErr w:type="gramStart"/>
      <w:r w:rsidRPr="009760EC">
        <w:rPr>
          <w:rFonts w:ascii="Times New Roman" w:hAnsi="Times New Roman" w:cs="Times New Roman"/>
          <w:sz w:val="28"/>
          <w:szCs w:val="28"/>
        </w:rPr>
        <w:t>наличку</w:t>
      </w:r>
      <w:proofErr w:type="gramEnd"/>
      <w:r w:rsidRPr="009760EC">
        <w:rPr>
          <w:rFonts w:ascii="Times New Roman" w:hAnsi="Times New Roman" w:cs="Times New Roman"/>
          <w:sz w:val="28"/>
          <w:szCs w:val="28"/>
        </w:rPr>
        <w:t>, впрочем, становится удобнее. Это можно делать с помощью сервиса «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кэшаут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cash-out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>) не только в отделении банка или банкомате. Такая услуга позволяет снимать наличные деньги со своей банковской карты на кассе во время покупки – у операторов Почты России, в некоторых магазинах и на станциях АЗС.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>– Стоит узнать заранее, предоставляет ли данный магазин такую услугу, – посоветовала заведующая сектором платежных систем и расчетов тверского Отделения Банка России Светлана Морозова. – Кассира нужно предупредить о том, что вы хотите снять наличные и в какой сумме. При безналичной оплате кассир введет общую сумму в чек, а вы подтвердите операцию ПИН-кодом. С одной карты можно снять не больше 5 тыс. рублей за день и не больше 30 тыс. рублей в месяц.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тверского отделения Центробанка отметили, что в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 услуга особенно актуальна в отдаленных районах, в сельской местности, где нет офисов банков и даже банкоматов. Всего за 9 месяцев прошлого года жители региона при помощи сервиса «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кэшаут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» сняли больше 22 </w:t>
      </w:r>
      <w:proofErr w:type="gramStart"/>
      <w:r w:rsidRPr="009760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60E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760EC" w:rsidRPr="009760EC" w:rsidRDefault="009760EC" w:rsidP="009760EC">
      <w:pPr>
        <w:rPr>
          <w:rFonts w:ascii="Times New Roman" w:hAnsi="Times New Roman" w:cs="Times New Roman"/>
          <w:b/>
          <w:sz w:val="28"/>
          <w:szCs w:val="28"/>
        </w:rPr>
      </w:pPr>
      <w:r w:rsidRPr="009760EC">
        <w:rPr>
          <w:rFonts w:ascii="Times New Roman" w:hAnsi="Times New Roman" w:cs="Times New Roman"/>
          <w:b/>
          <w:sz w:val="28"/>
          <w:szCs w:val="28"/>
        </w:rPr>
        <w:t>Возрастной барьер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>В тверском регионе эксперты сходятся на том, что пока рано говорить о замене карт и наличных «цифрой». Многие представители старшего поколения, пенсионеры просто не умеют пользоваться такими картами и гаджетами.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– Знания у меня нулевые, все, что касается банковских карт, оплаты «коммуналки», за меня делала дочка, – призналась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тверитянка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 Людмила Егошина. Таких примеров в регионе – тысячи.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Поэтому в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 развитию финансовой грамотности – особенно пожилых людей – уделяется пристальное внимание, проводятся специальные </w:t>
      </w:r>
      <w:proofErr w:type="gramStart"/>
      <w:r w:rsidRPr="009760EC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9760EC">
        <w:rPr>
          <w:rFonts w:ascii="Times New Roman" w:hAnsi="Times New Roman" w:cs="Times New Roman"/>
          <w:sz w:val="28"/>
          <w:szCs w:val="28"/>
        </w:rPr>
        <w:t xml:space="preserve"> как в Твери, так и в районах. Проблемой озадачились и региональные власти. В конце 2021 года был создан Координационный совет по вопросам повышения уровня финансовой грамотности населения. Ведь если больше людей будут знать основные принципы работы со смартфонами, электронными деньгами, то и мошенничества станет меньше.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>Впрочем, некоторые пенсионеры, ведущие активный образ жизни, настроены позитивно. И не исключают, что в будущем смогут пользоваться «пластиком».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– Пока мы с женой пользуемся в основном наличными деньгами, – поделился председатель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 совета ветеранов Михаил Рябинин. – Но я не раз замечал, как на кассе в крупных магазинах рассчитываются покупатели – приложил карту и готово. Удобно. Думаю, скоро тоже заведу себе карту и буду ею пользоваться.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>ВРЕЗ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Больше 22 </w:t>
      </w:r>
      <w:proofErr w:type="gramStart"/>
      <w:r w:rsidRPr="009760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60EC">
        <w:rPr>
          <w:rFonts w:ascii="Times New Roman" w:hAnsi="Times New Roman" w:cs="Times New Roman"/>
          <w:sz w:val="28"/>
          <w:szCs w:val="28"/>
        </w:rPr>
        <w:t xml:space="preserve"> рублей наличными сняли за 9 месяцев 2021 года жители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 при помощи сервиса «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кэшаут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>».</w:t>
      </w:r>
    </w:p>
    <w:p w:rsidR="009760EC" w:rsidRPr="009760EC" w:rsidRDefault="009760EC" w:rsidP="009760EC">
      <w:pPr>
        <w:rPr>
          <w:rFonts w:ascii="Times New Roman" w:hAnsi="Times New Roman" w:cs="Times New Roman"/>
          <w:sz w:val="28"/>
          <w:szCs w:val="28"/>
        </w:rPr>
      </w:pPr>
    </w:p>
    <w:sectPr w:rsidR="009760EC" w:rsidRPr="009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EC"/>
    <w:rsid w:val="009760EC"/>
    <w:rsid w:val="00D01ECA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0EC"/>
    <w:rPr>
      <w:b/>
      <w:bCs/>
    </w:rPr>
  </w:style>
  <w:style w:type="character" w:styleId="a5">
    <w:name w:val="Emphasis"/>
    <w:basedOn w:val="a0"/>
    <w:uiPriority w:val="20"/>
    <w:qFormat/>
    <w:rsid w:val="009760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0EC"/>
    <w:rPr>
      <w:b/>
      <w:bCs/>
    </w:rPr>
  </w:style>
  <w:style w:type="character" w:styleId="a5">
    <w:name w:val="Emphasis"/>
    <w:basedOn w:val="a0"/>
    <w:uiPriority w:val="20"/>
    <w:qFormat/>
    <w:rsid w:val="00976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2022-11-14T09:35:00Z</dcterms:created>
  <dcterms:modified xsi:type="dcterms:W3CDTF">2022-11-14T09:39:00Z</dcterms:modified>
</cp:coreProperties>
</file>